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21B" w:rsidRDefault="0093221B" w:rsidP="0093221B">
      <w:pPr>
        <w:pStyle w:val="a3"/>
        <w:ind w:left="-709"/>
      </w:pPr>
      <w:r>
        <w:t>С 1 января 2020 года индексация ст</w:t>
      </w:r>
      <w:r w:rsidR="00387AE9">
        <w:t xml:space="preserve">раховых пенсий составляет 6,6%. </w:t>
      </w:r>
      <w:r>
        <w:t>Размер фиксированной в</w:t>
      </w:r>
      <w:r w:rsidR="00387AE9">
        <w:t>ыплаты после индексации увеличил</w:t>
      </w:r>
      <w:r>
        <w:t>ся до 5686,25 рубля в месяц, стоимость пенсионного коэффициента – до 93 рублей. В результате индексации страховая пенсия по старости увеличивается в среднем по России на 1 тыс. рублей, а ее среднегодовой размер составляет 16,5 тыс. рублей.</w:t>
      </w:r>
      <w:r>
        <w:br/>
      </w:r>
      <w:r>
        <w:br/>
        <w:t>Прибавка к пенсии у каждого пенсионера индивидуальна в зависимости от размера получаемой пенсии. Для того чтобы узнать, на скол</w:t>
      </w:r>
      <w:r w:rsidR="00387AE9">
        <w:t>ько с 1 января 2020 года повысилась</w:t>
      </w:r>
      <w:r>
        <w:t xml:space="preserve"> пенсия, необходимо размер получаемой пенсии умножить на 0,066 (6,6%).</w:t>
      </w:r>
    </w:p>
    <w:p w:rsidR="0093221B" w:rsidRDefault="0093221B" w:rsidP="0093221B">
      <w:pPr>
        <w:pStyle w:val="a3"/>
        <w:ind w:left="-709"/>
      </w:pPr>
      <w:proofErr w:type="gramStart"/>
      <w:r>
        <w:rPr>
          <w:rStyle w:val="a4"/>
        </w:rPr>
        <w:t>Пример</w:t>
      </w:r>
      <w:proofErr w:type="gramEnd"/>
      <w:r>
        <w:rPr>
          <w:rStyle w:val="a4"/>
        </w:rPr>
        <w:t xml:space="preserve"> </w:t>
      </w:r>
      <w:r>
        <w:t xml:space="preserve">Страховая пенсия по инвалидности неработающего пенсионера составляет 10137 рублей. После индексации с 1 января пенсия увеличится на 669 рублей и составит 10806 рубль. </w:t>
      </w:r>
      <w:r>
        <w:rPr>
          <w:rStyle w:val="a4"/>
        </w:rPr>
        <w:t xml:space="preserve">Другой </w:t>
      </w:r>
      <w:proofErr w:type="gramStart"/>
      <w:r>
        <w:rPr>
          <w:rStyle w:val="a4"/>
        </w:rPr>
        <w:t>пример</w:t>
      </w:r>
      <w:proofErr w:type="gramEnd"/>
      <w:r>
        <w:t> Страховая пенсия по старости неработающего пенсионера составляет 16437 рублей. После индексации с 1 января пенсия увеличится на 1085 рублей и составит 17522 рубля.</w:t>
      </w:r>
    </w:p>
    <w:p w:rsidR="0093221B" w:rsidRDefault="0093221B" w:rsidP="0093221B">
      <w:pPr>
        <w:pStyle w:val="a3"/>
        <w:ind w:left="-993"/>
      </w:pPr>
      <w:r>
        <w:rPr>
          <w:noProof/>
        </w:rPr>
        <w:lastRenderedPageBreak/>
        <w:drawing>
          <wp:inline distT="0" distB="0" distL="0" distR="0">
            <wp:extent cx="7623810" cy="8686800"/>
            <wp:effectExtent l="0" t="0" r="0" b="0"/>
            <wp:docPr id="9" name="Рисунок 9" descr="http://www.pfrf.ru/files/id/press_center/news/Indeksatsiya_strahovyih_pensiy_s_1_yanvarya_2020_1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frf.ru/files/id/press_center/news/Indeksatsiya_strahovyih_pensiy_s_1_yanvarya_2020_1_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810" cy="868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54D4" w:rsidRDefault="00BE54D4" w:rsidP="0093221B">
      <w:pPr>
        <w:ind w:left="-851"/>
      </w:pPr>
    </w:p>
    <w:sectPr w:rsidR="00BE54D4" w:rsidSect="00BE5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3221B"/>
    <w:rsid w:val="00387AE9"/>
    <w:rsid w:val="00630F03"/>
    <w:rsid w:val="0093221B"/>
    <w:rsid w:val="00BE5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4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22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32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2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050-1111</cp:lastModifiedBy>
  <cp:revision>3</cp:revision>
  <dcterms:created xsi:type="dcterms:W3CDTF">2020-01-23T06:18:00Z</dcterms:created>
  <dcterms:modified xsi:type="dcterms:W3CDTF">2020-01-23T06:48:00Z</dcterms:modified>
</cp:coreProperties>
</file>